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20" w:rsidRDefault="00282420" w:rsidP="00282420">
      <w:pPr>
        <w:spacing w:before="240"/>
        <w:contextualSpacing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VRA (GÖRSEL ŞARTLANDIRMA) SİSTEMİ ŞARTNAMESİ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*Cihaz “Görsel Şartlandırma Odyometresi” (VRA) yaparak küçük çocukların(0-6 yaş arası) </w:t>
      </w:r>
      <w:proofErr w:type="spellStart"/>
      <w:r>
        <w:rPr>
          <w:rFonts w:ascii="Arial" w:hAnsi="Arial" w:cs="Arial"/>
          <w:color w:val="000000"/>
        </w:rPr>
        <w:t>odyolojik</w:t>
      </w:r>
      <w:proofErr w:type="spellEnd"/>
      <w:r>
        <w:rPr>
          <w:rFonts w:ascii="Arial" w:hAnsi="Arial" w:cs="Arial"/>
          <w:color w:val="000000"/>
        </w:rPr>
        <w:t xml:space="preserve"> tetkiki amacıyla </w:t>
      </w:r>
      <w:proofErr w:type="gramStart"/>
      <w:r>
        <w:rPr>
          <w:rFonts w:ascii="Arial" w:hAnsi="Arial" w:cs="Arial"/>
          <w:color w:val="000000"/>
        </w:rPr>
        <w:t>dizayn edilmiş</w:t>
      </w:r>
      <w:proofErr w:type="gramEnd"/>
      <w:r>
        <w:rPr>
          <w:rFonts w:ascii="Arial" w:hAnsi="Arial" w:cs="Arial"/>
          <w:color w:val="000000"/>
        </w:rPr>
        <w:t xml:space="preserve"> olmalıdır.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*Cihaz, serbest alan sistemine bağlı olarak çalışmalıdır.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*Cihazda 2 adet VRA kutusu olmalı ve kutuları </w:t>
      </w:r>
      <w:proofErr w:type="gramStart"/>
      <w:r>
        <w:rPr>
          <w:rFonts w:ascii="Arial" w:hAnsi="Arial" w:cs="Arial"/>
          <w:color w:val="000000"/>
        </w:rPr>
        <w:t>metal  malzemeden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eklektrostatik</w:t>
      </w:r>
      <w:proofErr w:type="spellEnd"/>
      <w:r>
        <w:rPr>
          <w:rFonts w:ascii="Arial" w:hAnsi="Arial" w:cs="Arial"/>
          <w:color w:val="000000"/>
        </w:rPr>
        <w:t xml:space="preserve"> boyalı imal edilmiş olmalıdır.</w:t>
      </w:r>
    </w:p>
    <w:p w:rsidR="00282420" w:rsidRDefault="00B74A3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*V</w:t>
      </w:r>
      <w:r w:rsidR="00282420">
        <w:rPr>
          <w:rFonts w:ascii="Arial" w:hAnsi="Arial" w:cs="Arial"/>
          <w:color w:val="000000"/>
        </w:rPr>
        <w:t xml:space="preserve">RA kutularının ön yüzü füme renk </w:t>
      </w:r>
      <w:proofErr w:type="spellStart"/>
      <w:r w:rsidR="00282420">
        <w:rPr>
          <w:rFonts w:ascii="Arial" w:hAnsi="Arial" w:cs="Arial"/>
          <w:color w:val="000000"/>
        </w:rPr>
        <w:t>pleksiglastan</w:t>
      </w:r>
      <w:proofErr w:type="spellEnd"/>
      <w:r w:rsidR="00282420">
        <w:rPr>
          <w:rFonts w:ascii="Arial" w:hAnsi="Arial" w:cs="Arial"/>
          <w:color w:val="000000"/>
        </w:rPr>
        <w:t xml:space="preserve"> imal edilmiş olmalıdır.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*Her bir kutuda hareketli bir oyuncak bulunmalı ve bu oyuncaklar bir kumanda vasıtasıyla kontrol edilebilmelidir.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*Oyuncaklar hayati tehlike yaratmayacak düşük gerilim altında çalışmalıdır.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*Çocuklara zararlı olmayan CE işaretli en az 4 takım teknik oyuncak olmalıdır.</w:t>
      </w:r>
    </w:p>
    <w:p w:rsidR="00282420" w:rsidRDefault="00282420" w:rsidP="00282420">
      <w:pPr>
        <w:spacing w:before="240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*Çocuklar için çocuk masa ve sandalyesi olmalıdır.</w:t>
      </w:r>
    </w:p>
    <w:p w:rsidR="00C617C4" w:rsidRDefault="00C617C4">
      <w:bookmarkStart w:id="0" w:name="_GoBack"/>
      <w:bookmarkEnd w:id="0"/>
    </w:p>
    <w:sectPr w:rsidR="00C61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fullPage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87"/>
    <w:rsid w:val="00271787"/>
    <w:rsid w:val="00282420"/>
    <w:rsid w:val="00796E61"/>
    <w:rsid w:val="00B74A30"/>
    <w:rsid w:val="00C617C4"/>
    <w:rsid w:val="00E0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A8404-B475-4974-916A-B9246D07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2024-10-31T12:20:00Z</dcterms:created>
  <dcterms:modified xsi:type="dcterms:W3CDTF">2024-10-31T12:20:00Z</dcterms:modified>
</cp:coreProperties>
</file>